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6687C" w:rsidP="00F6687C">
      <w:pPr>
        <w:jc w:val="center"/>
        <w:rPr>
          <w:rFonts w:ascii="黑体" w:eastAsia="黑体" w:hint="eastAsia"/>
          <w:bCs/>
          <w:color w:val="16387C"/>
          <w:sz w:val="36"/>
          <w:szCs w:val="36"/>
        </w:rPr>
      </w:pPr>
      <w:r w:rsidRPr="00F6687C">
        <w:rPr>
          <w:rFonts w:ascii="黑体" w:eastAsia="黑体" w:hint="eastAsia"/>
          <w:bCs/>
          <w:color w:val="16387C"/>
          <w:sz w:val="36"/>
          <w:szCs w:val="36"/>
        </w:rPr>
        <w:t>沈阳市档案行政处罚自由裁量权指导标准</w:t>
      </w:r>
    </w:p>
    <w:p w:rsidR="00F6687C" w:rsidRPr="00F6687C" w:rsidRDefault="00F6687C" w:rsidP="00F6687C">
      <w:pPr>
        <w:jc w:val="center"/>
        <w:rPr>
          <w:rFonts w:ascii="黑体" w:eastAsia="黑体" w:hint="eastAsia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9"/>
        <w:gridCol w:w="1903"/>
        <w:gridCol w:w="1996"/>
        <w:gridCol w:w="2284"/>
      </w:tblGrid>
      <w:tr w:rsidR="005B1ECB" w:rsidRPr="005B1ECB" w:rsidTr="005B1ECB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CB" w:rsidRPr="005B1ECB" w:rsidRDefault="005B1ECB" w:rsidP="005B1ECB">
            <w:pPr>
              <w:widowControl/>
              <w:snapToGrid w:val="0"/>
              <w:spacing w:line="60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B1ECB">
              <w:rPr>
                <w:rFonts w:ascii="黑体" w:eastAsia="仿宋_GB2312" w:hAnsi="宋体" w:cs="宋体" w:hint="eastAsia"/>
                <w:kern w:val="0"/>
                <w:sz w:val="32"/>
                <w:szCs w:val="24"/>
              </w:rPr>
              <w:t>适用条件</w:t>
            </w:r>
          </w:p>
          <w:p w:rsidR="005B1ECB" w:rsidRPr="005B1ECB" w:rsidRDefault="005B1ECB" w:rsidP="005B1ECB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黑体" w:eastAsia="仿宋_GB2312" w:hAnsi="宋体" w:cs="宋体" w:hint="eastAsia"/>
                <w:kern w:val="0"/>
                <w:sz w:val="32"/>
                <w:szCs w:val="24"/>
              </w:rPr>
              <w:t>（处罚层次分类）</w:t>
            </w:r>
          </w:p>
        </w:tc>
        <w:tc>
          <w:tcPr>
            <w:tcW w:w="4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黑体" w:eastAsia="仿宋_GB2312" w:hAnsi="宋体" w:cs="宋体" w:hint="eastAsia"/>
                <w:kern w:val="0"/>
                <w:sz w:val="32"/>
                <w:szCs w:val="24"/>
              </w:rPr>
              <w:t>裁量幅度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CB" w:rsidRPr="005B1ECB" w:rsidRDefault="005B1ECB" w:rsidP="005B1ECB">
            <w:pPr>
              <w:widowControl/>
              <w:snapToGrid w:val="0"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黑体" w:eastAsia="仿宋_GB2312" w:hAnsi="宋体" w:cs="宋体" w:hint="eastAsia"/>
                <w:kern w:val="0"/>
                <w:sz w:val="32"/>
                <w:szCs w:val="24"/>
              </w:rPr>
              <w:t>行政处罚权限</w:t>
            </w:r>
          </w:p>
          <w:p w:rsidR="005B1ECB" w:rsidRPr="005B1ECB" w:rsidRDefault="005B1ECB" w:rsidP="005B1ECB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黑体" w:eastAsia="仿宋_GB2312" w:hAnsi="宋体" w:cs="宋体" w:hint="eastAsia"/>
                <w:kern w:val="0"/>
                <w:sz w:val="32"/>
                <w:szCs w:val="24"/>
              </w:rPr>
              <w:t>（执法单位、程序）</w:t>
            </w:r>
          </w:p>
        </w:tc>
      </w:tr>
      <w:tr w:rsidR="005B1ECB" w:rsidRPr="005B1ECB" w:rsidTr="005B1ECB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1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、在利用档案馆的档案中，损毁属于国家所有的档案，但无主观故意，且损毁档案的数量少，可以修复，后果轻微的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给予警告；造成损失的，责令赔偿损失。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免予经济处罚。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执法人员及执法部门提出处罚意见，报主管局领导批准后，作出行政处罚决定。</w:t>
            </w:r>
          </w:p>
        </w:tc>
      </w:tr>
      <w:tr w:rsidR="005B1ECB" w:rsidRPr="005B1ECB" w:rsidTr="005B1ECB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2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、在利用档案馆的档案中，损毁属于国家所有的档案，情节较重的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给予警告；造成损失的，责令赔偿损失。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对单位处以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1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万元以上，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3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万元以下罚款；对个人处以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500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元以上，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1500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元以下罚款。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执法人员及执法部门提出处罚意见，经法制部门审查后，报主管局领导批准后，作出行政处罚决定。</w:t>
            </w:r>
          </w:p>
        </w:tc>
      </w:tr>
      <w:tr w:rsidR="005B1ECB" w:rsidRPr="005B1ECB" w:rsidTr="005B1ECB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3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、在利用档案馆的档案中，损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lastRenderedPageBreak/>
              <w:t>毁属于国家所有的档案，情节严重的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lastRenderedPageBreak/>
              <w:t>给予警告；造成损失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lastRenderedPageBreak/>
              <w:t>的，责令赔偿损失。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lastRenderedPageBreak/>
              <w:t>对单位处以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3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万元以上，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lastRenderedPageBreak/>
              <w:t>5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万元以下罚款；对个人处以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1500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元以上，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3000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元以下罚款。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lastRenderedPageBreak/>
              <w:t>执法人员及执法部门提出处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lastRenderedPageBreak/>
              <w:t>罚意见，经法制部门审查后，报主管局领导批准后，作出行政处罚决定。</w:t>
            </w:r>
          </w:p>
        </w:tc>
      </w:tr>
      <w:tr w:rsidR="005B1ECB" w:rsidRPr="005B1ECB" w:rsidTr="005B1ECB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lastRenderedPageBreak/>
              <w:t>4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、在利用档案馆的档案中，损毁属于国家所有的档案，情节非常严重的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给予警告；造成损失的，责令赔偿损失。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对单位处以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5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万元以上，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10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万元以下罚款；对个人处以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3000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元以上，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5000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元以下罚款。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执法人员及执法部门提出处罚意见，经法制部门审查后，报主管局领导批准后，作出行政处罚决定。</w:t>
            </w:r>
          </w:p>
        </w:tc>
      </w:tr>
      <w:tr w:rsidR="005B1ECB" w:rsidRPr="005B1ECB" w:rsidTr="005B1ECB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5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、在利用档案馆的档案中，丢失属于国家所有的档案，且丢失档案数量少、影响小的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给予警告；造成损失的，责令赔偿损失。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对单位处以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1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万元以上，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3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万元以下罚款；对个人处以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500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元以上，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1500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元以下罚款。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执法人员及执法部门提出处罚意见，经法制部门审查后，报主管局领导批准后，作出行政处罚决定。</w:t>
            </w:r>
          </w:p>
        </w:tc>
      </w:tr>
      <w:tr w:rsidR="005B1ECB" w:rsidRPr="005B1ECB" w:rsidTr="005B1ECB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6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、在利用档案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lastRenderedPageBreak/>
              <w:t>馆的档案中，丢失属于国家所有的档案，且丢失档案数量较多、影响较大的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lastRenderedPageBreak/>
              <w:t>给予警告；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lastRenderedPageBreak/>
              <w:t>造成损失的，责令赔偿损失。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lastRenderedPageBreak/>
              <w:t>对单位处以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lastRenderedPageBreak/>
              <w:t>3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万元以上，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5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万元以下罚款；对个人处以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1500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元以上，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3000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元以下罚款。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lastRenderedPageBreak/>
              <w:t>执法人员及执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lastRenderedPageBreak/>
              <w:t>法部门提出处罚意见，经法制部门审查后，报主管局领导批准后，作出行政处罚决定。</w:t>
            </w:r>
          </w:p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 </w:t>
            </w:r>
          </w:p>
        </w:tc>
      </w:tr>
      <w:tr w:rsidR="005B1ECB" w:rsidRPr="005B1ECB" w:rsidTr="005B1ECB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lastRenderedPageBreak/>
              <w:t>7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、在利用档案馆的档案中，丢失属于国家所有的档案，影响极大的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给予警告；造成损失的，责令赔偿损失。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对单位处以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5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万元以上，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10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万元以下罚款；对个人处以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3000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元以上，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5000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元以下罚款。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执法人员及执法部门提出处罚意见，经法制部门审查后，报主管局领导批准后，作出行政处罚决定。</w:t>
            </w:r>
          </w:p>
        </w:tc>
      </w:tr>
      <w:tr w:rsidR="005B1ECB" w:rsidRPr="005B1ECB" w:rsidTr="005B1ECB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napToGrid w:val="0"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8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、在利用档案馆的档案中，擅自提供、抄录、公布、销毁属于国家所有的档案，无主观故意，且情节轻微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lastRenderedPageBreak/>
              <w:t>的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lastRenderedPageBreak/>
              <w:t>给予警告；造成损失的，责令赔偿损失。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免予经济处罚。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执法人员及执法部门提出处罚意见，报主管局领导批准后，作出行政处罚决定。</w:t>
            </w:r>
          </w:p>
        </w:tc>
      </w:tr>
      <w:tr w:rsidR="005B1ECB" w:rsidRPr="005B1ECB" w:rsidTr="005B1ECB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lastRenderedPageBreak/>
              <w:t>9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、在利用档案馆的档案中，擅自提供、抄录、公布、销毁属于国家所有的档案，情节较重的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给予警告；造成损失的，责令赔偿损失。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对单位处以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1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万元以上，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3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万元以下罚款；对个人处以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500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元以上，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1500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元以下罚款。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执法人员及执法部门提出处罚意见，经法制部门审查后，报主管局领导批准后，作出行政处罚决定。</w:t>
            </w:r>
          </w:p>
        </w:tc>
      </w:tr>
      <w:tr w:rsidR="005B1ECB" w:rsidRPr="005B1ECB" w:rsidTr="005B1ECB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napToGrid w:val="0"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10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、在利用档案馆的档案中，擅自提供、抄录、公布、销毁属于国家所有的档案，情节严重的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给予警告；造成损失的，责令赔偿损失。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对单位处以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3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万元以上，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5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万元以下罚款；对个人处以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1500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元以上，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3000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元以下罚款。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执法人员及执法部门提出处罚意见，经法制部门审查后，报主管局领导批准后，作出行政处罚决定。</w:t>
            </w:r>
          </w:p>
        </w:tc>
      </w:tr>
      <w:tr w:rsidR="005B1ECB" w:rsidRPr="005B1ECB" w:rsidTr="005B1ECB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11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、在利用档案馆的档案中，擅自提供、抄录、公布、销毁属于国家所有的档案，情节非常严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lastRenderedPageBreak/>
              <w:t>重的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lastRenderedPageBreak/>
              <w:t>给予警告；造成损失的，责令赔偿损失。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对单位处以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5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万元以上，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10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万元以下罚款；对个人处以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3000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元以上，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5000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lastRenderedPageBreak/>
              <w:t>元以下罚款。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lastRenderedPageBreak/>
              <w:t>执法人员及执法部门提出处罚意见，经法制部门审查后，报主管局领导批准后，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lastRenderedPageBreak/>
              <w:t>作出行政处罚决定。</w:t>
            </w:r>
          </w:p>
        </w:tc>
      </w:tr>
      <w:tr w:rsidR="005B1ECB" w:rsidRPr="005B1ECB" w:rsidTr="005B1ECB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lastRenderedPageBreak/>
              <w:t>12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、在利用档案馆的档案中，涂改、伪造档案情节轻，没有造成后果的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给予警告；造成损失的，责令赔偿损失。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对单位处以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1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万元以上，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2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万元以下罚款；对个人处以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500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元以上，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1000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元以下罚款。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执法人员及执法部门提出处罚意见，经法制部门审查后，报主管局领导批准后，作出行政处罚决定。</w:t>
            </w:r>
          </w:p>
        </w:tc>
      </w:tr>
      <w:tr w:rsidR="005B1ECB" w:rsidRPr="005B1ECB" w:rsidTr="005B1ECB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13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、在利用档案馆的档案中，涂改、伪造档案情节较重，造成一定后果的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给予警告；造成损失的，责令赔偿损失。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对单位处以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2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万元以上，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3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万元以下罚款；对个人处以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1000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元以上，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2000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元以下罚款。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执法人员及执法部门提出处罚意见，经法制部门审查后，报主管局领导批准后，作出行政处罚决定。</w:t>
            </w:r>
          </w:p>
        </w:tc>
      </w:tr>
      <w:tr w:rsidR="005B1ECB" w:rsidRPr="005B1ECB" w:rsidTr="005B1ECB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14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、在利用档案馆的档案中，涂改、伪造档案情节恶劣，造成较严重后果的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给予警告；造成损失的，责令赔偿损失。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对单位处以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3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万元以上，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5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万元以下罚款；对个人处以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2000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元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lastRenderedPageBreak/>
              <w:t>以上，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3000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元以下罚款。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lastRenderedPageBreak/>
              <w:t>执法人员及执法部门提出处罚意见，经法制部门审查后，报主管局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lastRenderedPageBreak/>
              <w:t>领导批准后，作出行政处罚决定。</w:t>
            </w:r>
          </w:p>
        </w:tc>
      </w:tr>
      <w:tr w:rsidR="005B1ECB" w:rsidRPr="005B1ECB" w:rsidTr="005B1ECB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lastRenderedPageBreak/>
              <w:t>15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、在利用档案馆的档案中，涂改、伪造档案情节恶劣，造成严重后果，且对国家、单位造成损失的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给予警告；造成损失的，责令赔偿损失。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对单位处以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5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万元以上，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10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万元以下罚款；对个人处以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3000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元以上，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5000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元以下罚款。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执法人员及执法部门提出处罚意见，经法制部门审查后，报主管局领导批准后，作出行政处罚决定。</w:t>
            </w:r>
          </w:p>
        </w:tc>
      </w:tr>
      <w:tr w:rsidR="005B1ECB" w:rsidRPr="005B1ECB" w:rsidTr="005B1ECB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16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、企业事业组织或者个人违反《档案法》第十六条、第十七条规定，擅自出卖或者转让档案，情节较轻的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给予警告；有违法所得的，没收违法所得；并可以依法征购所出卖或者赠送的档案。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免予经济处罚。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执法人员及执法部门提出处罚意见，报主管局领导批准后，作出行政处罚决定。</w:t>
            </w:r>
          </w:p>
        </w:tc>
      </w:tr>
      <w:tr w:rsidR="005B1ECB" w:rsidRPr="005B1ECB" w:rsidTr="005B1ECB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17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、企业事业组织或者个人违反《档案法》第十六条、第十七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lastRenderedPageBreak/>
              <w:t>条规定，擅自出卖或者转让档案，情节较重的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lastRenderedPageBreak/>
              <w:t>给予警告；有违法所得的，没收违法所得；并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lastRenderedPageBreak/>
              <w:t>可以依法征购所出卖或者赠送的档案。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lastRenderedPageBreak/>
              <w:t>对单位处以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1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万元以上，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2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万元以下罚款；对个人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lastRenderedPageBreak/>
              <w:t>处以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500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元以上，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1000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元以下罚款。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lastRenderedPageBreak/>
              <w:t>执法人员及执法部门提出处罚意见，经法制部门审查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lastRenderedPageBreak/>
              <w:t>后，报主管局领导批准后，作出行政处罚决定。</w:t>
            </w:r>
          </w:p>
        </w:tc>
      </w:tr>
      <w:tr w:rsidR="005B1ECB" w:rsidRPr="005B1ECB" w:rsidTr="005B1ECB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lastRenderedPageBreak/>
              <w:t>18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、企业事业组织或者个人违反《档案法》第十六条、第十七条规定，擅自出卖或者转让档案，情节严重的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给予警告；有违法所得的，没收违法所得；并可以依法征购所出卖或者赠送的档案。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对单位处以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2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万元以上，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3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万元以下罚款；对个人处以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1000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元以上，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2000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元以下罚款。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执法人员及执法部门提出处罚意见，经法制部门审查后，报主管局领导批准后，作出行政处罚决定。</w:t>
            </w:r>
          </w:p>
        </w:tc>
      </w:tr>
      <w:tr w:rsidR="005B1ECB" w:rsidRPr="005B1ECB" w:rsidTr="005B1ECB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19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、企业事业组织或者个人违反《档案法》第十六、十七条规定，擅自出卖或者转让档案，情节非常严重，涉嫌构成犯罪的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给予警告；有违法所得的，没收违法所得；并可以依法征购所出卖或者赠送的档案。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依法移送司法部门追究刑事责任。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执法人员及执法部门提出处理意见，经法制部门审查后，报局依法行政领导小组集体讨论决定移送司法机关。</w:t>
            </w:r>
          </w:p>
        </w:tc>
      </w:tr>
      <w:tr w:rsidR="005B1ECB" w:rsidRPr="005B1ECB" w:rsidTr="005B1ECB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napToGrid w:val="0"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20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、企业事业组织或者个人倒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lastRenderedPageBreak/>
              <w:t>卖档案牟利或者将档案卖给、赠送给外国人，情节较轻的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lastRenderedPageBreak/>
              <w:t>给予警告；有违法所得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lastRenderedPageBreak/>
              <w:t>的，没收违法所得；并可以依法征购所出卖或者赠送的档案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lastRenderedPageBreak/>
              <w:t>免予经济处罚。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执法人员及执法部门提出处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lastRenderedPageBreak/>
              <w:t>罚意见，报主管局领导批准后，作出行政处罚决定。</w:t>
            </w:r>
          </w:p>
        </w:tc>
      </w:tr>
      <w:tr w:rsidR="005B1ECB" w:rsidRPr="005B1ECB" w:rsidTr="005B1ECB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napToGrid w:val="0"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lastRenderedPageBreak/>
              <w:t>21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、企业事业组织或者个人倒卖档案牟利或者将档案卖给、赠送给外国人，情节较重的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给予警告；有违法所得的，没收违法所得；并可以依法征购所出卖或者赠送的档案。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对单位处以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1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万元以上，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2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万元以下罚款；对个人处以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500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元以上，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1000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元以下罚款。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执法人员及执法部门提出处罚意见，经法制部门审查后，报主管局领导批准后，作出行政处罚决定。</w:t>
            </w:r>
          </w:p>
        </w:tc>
      </w:tr>
      <w:tr w:rsidR="005B1ECB" w:rsidRPr="005B1ECB" w:rsidTr="005B1ECB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napToGrid w:val="0"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22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、企业事业组织或者个人倒卖档案牟利或者将档案卖给、赠送给外国人，情节严重的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给予警告；有违法所得的，没收违法所得；并可以依法征购所出卖或者赠送的档案。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对单位处以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2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万元以上，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3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万元以下罚款；对个人处以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1000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元以上，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2000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元以下罚款。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执法人员及执法部门提出处罚意见，经法制部门审查后，报主管局领导批准后，作出行政处罚决定。</w:t>
            </w:r>
          </w:p>
        </w:tc>
      </w:tr>
      <w:tr w:rsidR="005B1ECB" w:rsidRPr="005B1ECB" w:rsidTr="005B1ECB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napToGrid w:val="0"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23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、企业事业组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lastRenderedPageBreak/>
              <w:t>织或者个人倒卖档案牟利或者将档案卖给、赠送给外国人，情节非常严重，涉嫌构成犯罪的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lastRenderedPageBreak/>
              <w:t>给予警告；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lastRenderedPageBreak/>
              <w:t>有违法所得的，没收违法所得；并可以依法征购所出卖或者赠送的档案。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lastRenderedPageBreak/>
              <w:t>依法移送司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lastRenderedPageBreak/>
              <w:t>法部门追究刑事责任。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lastRenderedPageBreak/>
              <w:t>执法人员及执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lastRenderedPageBreak/>
              <w:t>法部门提出处理意见，经法制部门审查后，报局依法行政领导小组集体讨论决定移送司法机关。</w:t>
            </w:r>
          </w:p>
        </w:tc>
      </w:tr>
      <w:tr w:rsidR="005B1ECB" w:rsidRPr="005B1ECB" w:rsidTr="005B1ECB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napToGrid w:val="0"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lastRenderedPageBreak/>
              <w:t>24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、列入市重点建设工程竣工验收，建设单位未通知档案行政管理部门参加的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给予警告，限期改正。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免予经济处罚。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执法人员及执法部门提出处罚意见，报主管局领导批准后，作出行政处罚决定。</w:t>
            </w:r>
          </w:p>
        </w:tc>
      </w:tr>
      <w:tr w:rsidR="005B1ECB" w:rsidRPr="005B1ECB" w:rsidTr="005B1ECB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napToGrid w:val="0"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25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、列入市重点建设工程竣工验收，建设单位未通知档案行政管理部门参加，限期不改正的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给予警告。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对直接责任人处以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100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元以上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500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元以下罚款。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执法人员及执法部门提出处罚意见，经法制部门审查后，报主管局领导批准后，作出行政处罚决定。</w:t>
            </w:r>
          </w:p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 </w:t>
            </w:r>
          </w:p>
        </w:tc>
      </w:tr>
      <w:tr w:rsidR="005B1ECB" w:rsidRPr="005B1ECB" w:rsidTr="005B1ECB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napToGrid w:val="0"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lastRenderedPageBreak/>
              <w:t>26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、各专业部门未按时限移交城市建设档案的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责令限期改正。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免予经济处罚。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执法人员及执法部门提出处罚意见，报主管局领导批准后，作出行政处罚决定。</w:t>
            </w:r>
          </w:p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 </w:t>
            </w:r>
          </w:p>
        </w:tc>
      </w:tr>
      <w:tr w:rsidR="005B1ECB" w:rsidRPr="005B1ECB" w:rsidTr="005B1ECB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napToGrid w:val="0"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27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、各专业部门未按时限移交城市建设档案，逾期不改正的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责令限期改正。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对单位处以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5000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元以上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3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万元以下罚款。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执法人员及执法部门提出处罚意见，经法制部门审查后，报主管局领导批准后，作出行政处罚决定。</w:t>
            </w:r>
          </w:p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 </w:t>
            </w:r>
          </w:p>
        </w:tc>
      </w:tr>
      <w:tr w:rsidR="005B1ECB" w:rsidRPr="005B1ECB" w:rsidTr="005B1ECB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napToGrid w:val="0"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28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、未按国家有关规定对本单位所形成的城市建设文件材料进行整理、归档或据为己有的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责令限期改正。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免予经济处罚。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执法人员及执法部门提出处罚意见，报主管局领导批准后，作出行政处罚决定。</w:t>
            </w:r>
          </w:p>
        </w:tc>
      </w:tr>
      <w:tr w:rsidR="005B1ECB" w:rsidRPr="005B1ECB" w:rsidTr="005B1ECB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napToGrid w:val="0"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lastRenderedPageBreak/>
              <w:t>29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、未按国家有关规定对本单位所形成的城市建设文件材料进行整理、归档或据为己有，逾期不改正的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责令限期改正。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对单位处以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5000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元以上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3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万元以下罚款；对直接责任人处以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 xml:space="preserve"> 500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元以上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1000</w:t>
            </w: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元以下罚款。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ECB" w:rsidRPr="005B1ECB" w:rsidRDefault="005B1ECB" w:rsidP="005B1ECB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CB">
              <w:rPr>
                <w:rFonts w:ascii="宋体" w:eastAsia="仿宋_GB2312" w:hAnsi="宋体" w:cs="宋体" w:hint="eastAsia"/>
                <w:kern w:val="0"/>
                <w:sz w:val="32"/>
                <w:szCs w:val="21"/>
              </w:rPr>
              <w:t>执法人员及执法部门提出处罚意见，经法制部门审查后，报主管局领导批准后，作出行政处罚决定。</w:t>
            </w:r>
          </w:p>
        </w:tc>
      </w:tr>
    </w:tbl>
    <w:p w:rsidR="005B1ECB" w:rsidRPr="005B1ECB" w:rsidRDefault="005B1ECB"/>
    <w:sectPr w:rsidR="005B1ECB" w:rsidRPr="005B1E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C43" w:rsidRDefault="00641C43" w:rsidP="00B02EEE">
      <w:r>
        <w:separator/>
      </w:r>
    </w:p>
  </w:endnote>
  <w:endnote w:type="continuationSeparator" w:id="1">
    <w:p w:rsidR="00641C43" w:rsidRDefault="00641C43" w:rsidP="00B02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C43" w:rsidRDefault="00641C43" w:rsidP="00B02EEE">
      <w:r>
        <w:separator/>
      </w:r>
    </w:p>
  </w:footnote>
  <w:footnote w:type="continuationSeparator" w:id="1">
    <w:p w:rsidR="00641C43" w:rsidRDefault="00641C43" w:rsidP="00B02E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2EEE"/>
    <w:rsid w:val="005B1ECB"/>
    <w:rsid w:val="00641C43"/>
    <w:rsid w:val="00B02EEE"/>
    <w:rsid w:val="00F6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2E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2E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2E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2E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2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9D6DF"/>
                <w:bottom w:val="single" w:sz="6" w:space="31" w:color="C9D6DF"/>
                <w:right w:val="single" w:sz="6" w:space="0" w:color="C9D6DF"/>
              </w:divBdr>
              <w:divsChild>
                <w:div w:id="99660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9D6DF"/>
                <w:bottom w:val="single" w:sz="6" w:space="31" w:color="C9D6DF"/>
                <w:right w:val="single" w:sz="6" w:space="0" w:color="C9D6DF"/>
              </w:divBdr>
              <w:divsChild>
                <w:div w:id="64666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8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9D6DF"/>
                <w:bottom w:val="single" w:sz="6" w:space="31" w:color="C9D6DF"/>
                <w:right w:val="single" w:sz="6" w:space="0" w:color="C9D6DF"/>
              </w:divBdr>
              <w:divsChild>
                <w:div w:id="7629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606</Words>
  <Characters>3458</Characters>
  <Application>Microsoft Office Word</Application>
  <DocSecurity>0</DocSecurity>
  <Lines>28</Lines>
  <Paragraphs>8</Paragraphs>
  <ScaleCrop>false</ScaleCrop>
  <Company>Microsoft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2013-11-13T08:03:00Z</dcterms:created>
  <dcterms:modified xsi:type="dcterms:W3CDTF">2013-11-13T08:05:00Z</dcterms:modified>
</cp:coreProperties>
</file>